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0B0" w:rsidRDefault="005E4B35">
      <w:pPr>
        <w:adjustRightInd w:val="0"/>
        <w:snapToGrid w:val="0"/>
        <w:spacing w:line="360" w:lineRule="auto"/>
        <w:ind w:firstLineChars="200" w:firstLine="482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2016</w:t>
      </w:r>
      <w:r>
        <w:rPr>
          <w:rFonts w:hint="eastAsia"/>
          <w:b/>
          <w:sz w:val="24"/>
          <w:szCs w:val="24"/>
        </w:rPr>
        <w:t>秋季韩国高丽大学交换</w:t>
      </w:r>
      <w:proofErr w:type="gramStart"/>
      <w:r>
        <w:rPr>
          <w:rFonts w:hint="eastAsia"/>
          <w:b/>
          <w:sz w:val="24"/>
          <w:szCs w:val="24"/>
        </w:rPr>
        <w:t>生项目</w:t>
      </w:r>
      <w:proofErr w:type="gramEnd"/>
      <w:r>
        <w:rPr>
          <w:rFonts w:hint="eastAsia"/>
          <w:b/>
          <w:sz w:val="24"/>
          <w:szCs w:val="24"/>
        </w:rPr>
        <w:t>选拔通知</w:t>
      </w:r>
    </w:p>
    <w:p w:rsidR="009D70B0" w:rsidRDefault="005E4B35">
      <w:pPr>
        <w:adjustRightInd w:val="0"/>
        <w:snapToGrid w:val="0"/>
        <w:spacing w:line="360" w:lineRule="auto"/>
        <w:ind w:firstLine="480"/>
        <w:rPr>
          <w:szCs w:val="21"/>
        </w:rPr>
      </w:pPr>
      <w:r>
        <w:rPr>
          <w:rFonts w:hint="eastAsia"/>
          <w:szCs w:val="21"/>
        </w:rPr>
        <w:t>我校与韩国高丽大学是校际友好学校，现据两</w:t>
      </w:r>
      <w:proofErr w:type="gramStart"/>
      <w:r>
        <w:rPr>
          <w:rFonts w:hint="eastAsia"/>
          <w:szCs w:val="21"/>
        </w:rPr>
        <w:t>校签订</w:t>
      </w:r>
      <w:proofErr w:type="gramEnd"/>
      <w:r>
        <w:rPr>
          <w:rFonts w:hint="eastAsia"/>
          <w:szCs w:val="21"/>
        </w:rPr>
        <w:t>的学生交换协议将</w:t>
      </w:r>
      <w:r>
        <w:rPr>
          <w:rFonts w:hint="eastAsia"/>
          <w:szCs w:val="21"/>
        </w:rPr>
        <w:t>2016</w:t>
      </w:r>
      <w:r>
        <w:rPr>
          <w:rFonts w:hint="eastAsia"/>
          <w:szCs w:val="21"/>
        </w:rPr>
        <w:t>秋季高丽大学交换</w:t>
      </w:r>
      <w:proofErr w:type="gramStart"/>
      <w:r>
        <w:rPr>
          <w:rFonts w:hint="eastAsia"/>
          <w:szCs w:val="21"/>
        </w:rPr>
        <w:t>生项目</w:t>
      </w:r>
      <w:proofErr w:type="gramEnd"/>
      <w:r>
        <w:rPr>
          <w:rFonts w:hint="eastAsia"/>
          <w:szCs w:val="21"/>
        </w:rPr>
        <w:t>选拔事项通知如下，请各相关部门、学院按通知要求支持配合，做好相关选拔工作。</w:t>
      </w:r>
    </w:p>
    <w:p w:rsidR="009D70B0" w:rsidRDefault="005E4B35">
      <w:pPr>
        <w:adjustRightInd w:val="0"/>
        <w:snapToGrid w:val="0"/>
        <w:spacing w:line="360" w:lineRule="auto"/>
        <w:ind w:firstLine="480"/>
        <w:jc w:val="center"/>
        <w:rPr>
          <w:b/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项目报名截止时间；</w:t>
      </w:r>
      <w:r>
        <w:rPr>
          <w:rFonts w:hint="eastAsia"/>
          <w:b/>
          <w:color w:val="FF0000"/>
          <w:szCs w:val="21"/>
        </w:rPr>
        <w:t>2016</w:t>
      </w:r>
      <w:r>
        <w:rPr>
          <w:rFonts w:hint="eastAsia"/>
          <w:b/>
          <w:color w:val="FF0000"/>
          <w:szCs w:val="21"/>
        </w:rPr>
        <w:t>年</w:t>
      </w:r>
      <w:r>
        <w:rPr>
          <w:rFonts w:hint="eastAsia"/>
          <w:b/>
          <w:color w:val="FF0000"/>
          <w:szCs w:val="21"/>
        </w:rPr>
        <w:t>3</w:t>
      </w:r>
      <w:r>
        <w:rPr>
          <w:rFonts w:hint="eastAsia"/>
          <w:b/>
          <w:color w:val="FF0000"/>
          <w:szCs w:val="21"/>
        </w:rPr>
        <w:t>月</w:t>
      </w:r>
      <w:r>
        <w:rPr>
          <w:rFonts w:hint="eastAsia"/>
          <w:b/>
          <w:color w:val="FF0000"/>
          <w:szCs w:val="21"/>
        </w:rPr>
        <w:t>4</w:t>
      </w:r>
      <w:r>
        <w:rPr>
          <w:rFonts w:hint="eastAsia"/>
          <w:b/>
          <w:color w:val="FF0000"/>
          <w:szCs w:val="21"/>
        </w:rPr>
        <w:t>日</w:t>
      </w:r>
    </w:p>
    <w:p w:rsidR="009D70B0" w:rsidRDefault="005E4B35"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项目时间：</w:t>
      </w:r>
    </w:p>
    <w:p w:rsidR="009D70B0" w:rsidRDefault="005E4B35">
      <w:pPr>
        <w:adjustRightInd w:val="0"/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一学期，</w:t>
      </w:r>
      <w:r>
        <w:rPr>
          <w:rFonts w:hint="eastAsia"/>
          <w:szCs w:val="21"/>
        </w:rPr>
        <w:t>2016</w:t>
      </w:r>
      <w:r>
        <w:rPr>
          <w:rFonts w:hint="eastAsia"/>
          <w:szCs w:val="21"/>
        </w:rPr>
        <w:t>秋季学期。</w:t>
      </w:r>
    </w:p>
    <w:p w:rsidR="009D70B0" w:rsidRDefault="005E4B35"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项目介绍：</w:t>
      </w:r>
    </w:p>
    <w:p w:rsidR="009D70B0" w:rsidRDefault="005E4B35">
      <w:pPr>
        <w:widowControl/>
        <w:shd w:val="clear" w:color="auto" w:fill="FFFFFF"/>
        <w:spacing w:line="360" w:lineRule="auto"/>
        <w:ind w:firstLine="482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/>
          <w:color w:val="333333"/>
          <w:kern w:val="0"/>
          <w:szCs w:val="21"/>
        </w:rPr>
        <w:t>高丽大学是韩国最大的私立综合性大学，</w:t>
      </w:r>
      <w:r>
        <w:rPr>
          <w:rFonts w:ascii="宋体" w:eastAsia="宋体" w:hAnsi="宋体" w:cs="宋体" w:hint="eastAsia"/>
          <w:color w:val="333333"/>
          <w:kern w:val="0"/>
          <w:szCs w:val="21"/>
        </w:rPr>
        <w:t>位列世界大学200强。 其始建于1905年，历史悠久，规模庞大，目前在韩国大学中排名第三位。高丽大学</w:t>
      </w:r>
      <w:r>
        <w:rPr>
          <w:rFonts w:ascii="宋体" w:eastAsia="宋体" w:hAnsi="宋体" w:cs="宋体" w:hint="eastAsia"/>
          <w:kern w:val="0"/>
          <w:szCs w:val="21"/>
        </w:rPr>
        <w:t>下设</w:t>
      </w:r>
      <w:r>
        <w:rPr>
          <w:rFonts w:ascii="宋体" w:eastAsia="宋体" w:hAnsi="宋体" w:cs="宋体"/>
          <w:kern w:val="0"/>
          <w:szCs w:val="21"/>
        </w:rPr>
        <w:t>12个学院，分别是法学院、商业管理学院、文学院、农学院、政治</w:t>
      </w:r>
      <w:hyperlink r:id="rId6" w:tgtFrame="_blank" w:history="1">
        <w:r>
          <w:rPr>
            <w:rFonts w:ascii="宋体" w:eastAsia="宋体" w:hAnsi="宋体" w:cs="宋体"/>
            <w:kern w:val="0"/>
            <w:szCs w:val="21"/>
          </w:rPr>
          <w:t>经济</w:t>
        </w:r>
      </w:hyperlink>
      <w:r>
        <w:rPr>
          <w:rFonts w:ascii="宋体" w:eastAsia="宋体" w:hAnsi="宋体" w:cs="宋体"/>
          <w:kern w:val="0"/>
          <w:szCs w:val="21"/>
        </w:rPr>
        <w:t>学院、理学院、工程学院、医学院、</w:t>
      </w:r>
      <w:hyperlink r:id="rId7" w:tgtFrame="_blank" w:history="1">
        <w:r>
          <w:rPr>
            <w:rFonts w:ascii="宋体" w:eastAsia="宋体" w:hAnsi="宋体" w:cs="宋体"/>
            <w:kern w:val="0"/>
            <w:szCs w:val="21"/>
          </w:rPr>
          <w:t>教育学院</w:t>
        </w:r>
      </w:hyperlink>
      <w:r>
        <w:rPr>
          <w:rFonts w:ascii="宋体" w:eastAsia="宋体" w:hAnsi="宋体" w:cs="宋体"/>
          <w:kern w:val="0"/>
          <w:szCs w:val="21"/>
        </w:rPr>
        <w:t>等，下属84</w:t>
      </w:r>
      <w:r>
        <w:rPr>
          <w:rFonts w:ascii="宋体" w:eastAsia="宋体" w:hAnsi="宋体" w:cs="宋体"/>
          <w:color w:val="333333"/>
          <w:kern w:val="0"/>
          <w:szCs w:val="21"/>
        </w:rPr>
        <w:t>个系。除研究生院外，还有承担广泛研究项目的6个专业研究所，它们是：商业管理研究所、教育研究所、食品与农业研究所、政策研究所、工业科学与技术研究所、社区发展研究所。</w:t>
      </w:r>
      <w:r>
        <w:rPr>
          <w:rFonts w:ascii="宋体" w:eastAsia="宋体" w:hAnsi="宋体" w:cs="宋体" w:hint="eastAsia"/>
          <w:color w:val="333333"/>
          <w:kern w:val="0"/>
          <w:szCs w:val="21"/>
        </w:rPr>
        <w:t>我校与高丽大学举办互</w:t>
      </w:r>
      <w:bookmarkStart w:id="0" w:name="_GoBack"/>
      <w:bookmarkEnd w:id="0"/>
      <w:r>
        <w:rPr>
          <w:rFonts w:ascii="宋体" w:eastAsia="宋体" w:hAnsi="宋体" w:cs="宋体" w:hint="eastAsia"/>
          <w:color w:val="333333"/>
          <w:kern w:val="0"/>
          <w:szCs w:val="21"/>
        </w:rPr>
        <w:t>派交换生项目，</w:t>
      </w:r>
      <w:r>
        <w:rPr>
          <w:rFonts w:ascii="Calibri" w:eastAsia="宋体" w:hAnsi="Calibri" w:cs="Times New Roman" w:hint="eastAsia"/>
          <w:szCs w:val="21"/>
        </w:rPr>
        <w:t>期间所获学分返校后由所在学院进行认定并转换</w:t>
      </w:r>
      <w:r>
        <w:rPr>
          <w:rFonts w:ascii="宋体" w:eastAsia="宋体" w:hAnsi="宋体" w:cs="宋体" w:hint="eastAsia"/>
          <w:color w:val="333333"/>
          <w:kern w:val="0"/>
          <w:szCs w:val="21"/>
        </w:rPr>
        <w:t>。</w:t>
      </w:r>
    </w:p>
    <w:p w:rsidR="009D70B0" w:rsidRDefault="005E4B35">
      <w:pPr>
        <w:widowControl/>
        <w:shd w:val="clear" w:color="auto" w:fill="FFFFFF"/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选拔名额及专业：</w:t>
      </w:r>
    </w:p>
    <w:p w:rsidR="005E4B35" w:rsidRDefault="005E4B35">
      <w:pPr>
        <w:adjustRightInd w:val="0"/>
        <w:snapToGrid w:val="0"/>
        <w:spacing w:line="360" w:lineRule="auto"/>
        <w:rPr>
          <w:rFonts w:ascii="宋体" w:eastAsia="宋体" w:hAnsi="宋体" w:cs="宋体"/>
          <w:color w:val="333333"/>
          <w:kern w:val="0"/>
          <w:szCs w:val="21"/>
        </w:rPr>
      </w:pPr>
      <w:r w:rsidRPr="005E4B35">
        <w:rPr>
          <w:rFonts w:ascii="宋体" w:eastAsia="宋体" w:hAnsi="宋体" w:cs="宋体" w:hint="eastAsia"/>
          <w:color w:val="333333"/>
          <w:kern w:val="0"/>
          <w:szCs w:val="21"/>
        </w:rPr>
        <w:t>经济学1名、建筑学2名、艺术设计2名</w:t>
      </w:r>
    </w:p>
    <w:p w:rsidR="00F35C59" w:rsidRPr="00F35C59" w:rsidRDefault="00F35C59">
      <w:pPr>
        <w:adjustRightInd w:val="0"/>
        <w:snapToGrid w:val="0"/>
        <w:spacing w:line="360" w:lineRule="auto"/>
        <w:rPr>
          <w:rFonts w:ascii="宋体" w:eastAsia="宋体" w:hAnsi="宋体" w:cs="宋体" w:hint="eastAsia"/>
          <w:color w:val="FF0000"/>
          <w:kern w:val="0"/>
          <w:szCs w:val="21"/>
        </w:rPr>
      </w:pPr>
      <w:r w:rsidRPr="00F35C59">
        <w:rPr>
          <w:rFonts w:ascii="宋体" w:eastAsia="宋体" w:hAnsi="宋体" w:cs="宋体" w:hint="eastAsia"/>
          <w:color w:val="FF0000"/>
          <w:kern w:val="0"/>
          <w:szCs w:val="21"/>
        </w:rPr>
        <w:t>注：该项目获批2016年国家留学基金委（CSC）优秀本科生项目，入选学生可申请CSC资助，通过CSC审核者，可获得CSC生活费及往返旅费资助。</w:t>
      </w:r>
    </w:p>
    <w:p w:rsidR="009D70B0" w:rsidRDefault="005E4B35"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报名要求：</w:t>
      </w:r>
    </w:p>
    <w:p w:rsidR="009D70B0" w:rsidRDefault="005E4B35">
      <w:pPr>
        <w:pStyle w:val="1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品学兼优，有赴韩交换意向的我校</w:t>
      </w:r>
      <w:r>
        <w:rPr>
          <w:rFonts w:hint="eastAsia"/>
          <w:color w:val="FF0000"/>
          <w:szCs w:val="21"/>
        </w:rPr>
        <w:t>大二本科生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GPA2.7</w:t>
      </w:r>
      <w:r>
        <w:rPr>
          <w:rFonts w:hint="eastAsia"/>
          <w:szCs w:val="21"/>
        </w:rPr>
        <w:t>以上或平均分</w:t>
      </w:r>
      <w:r>
        <w:rPr>
          <w:rFonts w:hint="eastAsia"/>
          <w:szCs w:val="21"/>
        </w:rPr>
        <w:t>77</w:t>
      </w:r>
      <w:r>
        <w:rPr>
          <w:rFonts w:hint="eastAsia"/>
          <w:szCs w:val="21"/>
        </w:rPr>
        <w:t>分以上。</w:t>
      </w:r>
    </w:p>
    <w:p w:rsidR="009D70B0" w:rsidRDefault="005E4B35">
      <w:pPr>
        <w:pStyle w:val="1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优秀的英语</w:t>
      </w:r>
      <w:proofErr w:type="gramStart"/>
      <w:r>
        <w:rPr>
          <w:rFonts w:hint="eastAsia"/>
          <w:szCs w:val="21"/>
        </w:rPr>
        <w:t>或韩语语言</w:t>
      </w:r>
      <w:proofErr w:type="gramEnd"/>
      <w:r>
        <w:rPr>
          <w:rFonts w:hint="eastAsia"/>
          <w:szCs w:val="21"/>
        </w:rPr>
        <w:t>综合能力，有语言能力证书者优先。</w:t>
      </w:r>
    </w:p>
    <w:p w:rsidR="009D70B0" w:rsidRDefault="005E4B35">
      <w:pPr>
        <w:pStyle w:val="1"/>
        <w:adjustRightInd w:val="0"/>
        <w:snapToGrid w:val="0"/>
        <w:spacing w:line="360" w:lineRule="auto"/>
        <w:ind w:left="360" w:firstLineChars="0" w:firstLine="0"/>
        <w:rPr>
          <w:szCs w:val="21"/>
        </w:rPr>
      </w:pPr>
      <w:r>
        <w:rPr>
          <w:rFonts w:hint="eastAsia"/>
          <w:szCs w:val="21"/>
        </w:rPr>
        <w:t>注：满足以上所列所有要求者方可报名。</w:t>
      </w:r>
      <w:r>
        <w:rPr>
          <w:rFonts w:asciiTheme="minorEastAsia" w:hAnsiTheme="minorEastAsia" w:hint="eastAsia"/>
          <w:szCs w:val="21"/>
        </w:rPr>
        <w:t>有不及格成绩、违纪受过处分者不予报名。</w:t>
      </w:r>
    </w:p>
    <w:p w:rsidR="009D70B0" w:rsidRDefault="005E4B35"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选拔流程及时间节点：</w:t>
      </w:r>
    </w:p>
    <w:p w:rsidR="009D70B0" w:rsidRDefault="005E4B35">
      <w:pPr>
        <w:pStyle w:val="1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</w:t>
      </w:r>
      <w:r>
        <w:rPr>
          <w:rFonts w:hint="eastAsia"/>
          <w:color w:val="FF0000"/>
          <w:szCs w:val="21"/>
        </w:rPr>
        <w:t>年</w:t>
      </w:r>
      <w:r>
        <w:rPr>
          <w:rFonts w:hint="eastAsia"/>
          <w:color w:val="FF0000"/>
          <w:szCs w:val="21"/>
        </w:rPr>
        <w:t>3</w:t>
      </w:r>
      <w:r>
        <w:rPr>
          <w:rFonts w:hint="eastAsia"/>
          <w:color w:val="FF0000"/>
          <w:szCs w:val="21"/>
        </w:rPr>
        <w:t>月</w:t>
      </w:r>
      <w:r>
        <w:rPr>
          <w:rFonts w:hint="eastAsia"/>
          <w:color w:val="FF0000"/>
          <w:szCs w:val="21"/>
        </w:rPr>
        <w:t>11</w:t>
      </w:r>
      <w:r>
        <w:rPr>
          <w:rFonts w:hint="eastAsia"/>
          <w:color w:val="FF0000"/>
          <w:szCs w:val="21"/>
        </w:rPr>
        <w:t>日前</w:t>
      </w:r>
      <w:r>
        <w:rPr>
          <w:rFonts w:hint="eastAsia"/>
          <w:szCs w:val="21"/>
        </w:rPr>
        <w:t>各相关学院按要求完成初选推荐，并将初选结果在学院范围内予以公示。</w:t>
      </w:r>
    </w:p>
    <w:p w:rsidR="009D70B0" w:rsidRDefault="005E4B35">
      <w:pPr>
        <w:pStyle w:val="1"/>
        <w:adjustRightInd w:val="0"/>
        <w:snapToGrid w:val="0"/>
        <w:spacing w:line="360" w:lineRule="auto"/>
        <w:ind w:left="360" w:firstLineChars="0" w:firstLine="0"/>
        <w:rPr>
          <w:szCs w:val="21"/>
        </w:rPr>
      </w:pPr>
      <w:r>
        <w:rPr>
          <w:rFonts w:ascii="Calibri" w:eastAsia="宋体" w:hAnsi="Calibri" w:cs="Times New Roman" w:hint="eastAsia"/>
          <w:szCs w:val="21"/>
        </w:rPr>
        <w:t>注：符合报名条件且有意参加项目者，在学生处主页下载填写《本科生国（境）外交流项目报名表》，持报名表到所在学院教务老师处报名。</w:t>
      </w:r>
    </w:p>
    <w:p w:rsidR="009D70B0" w:rsidRDefault="005E4B35">
      <w:pPr>
        <w:pStyle w:val="1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</w:t>
      </w:r>
      <w:r>
        <w:rPr>
          <w:rFonts w:hint="eastAsia"/>
          <w:color w:val="FF0000"/>
          <w:szCs w:val="21"/>
        </w:rPr>
        <w:t>年</w:t>
      </w:r>
      <w:r>
        <w:rPr>
          <w:rFonts w:hint="eastAsia"/>
          <w:color w:val="FF0000"/>
          <w:szCs w:val="21"/>
        </w:rPr>
        <w:t>3</w:t>
      </w:r>
      <w:r>
        <w:rPr>
          <w:rFonts w:hint="eastAsia"/>
          <w:color w:val="FF0000"/>
          <w:szCs w:val="21"/>
        </w:rPr>
        <w:t>月</w:t>
      </w:r>
      <w:r>
        <w:rPr>
          <w:rFonts w:hint="eastAsia"/>
          <w:color w:val="FF0000"/>
          <w:szCs w:val="21"/>
        </w:rPr>
        <w:t>15</w:t>
      </w:r>
      <w:r>
        <w:rPr>
          <w:rFonts w:hint="eastAsia"/>
          <w:color w:val="FF0000"/>
          <w:szCs w:val="21"/>
        </w:rPr>
        <w:t>日前</w:t>
      </w:r>
      <w:r>
        <w:rPr>
          <w:rFonts w:hint="eastAsia"/>
          <w:szCs w:val="21"/>
        </w:rPr>
        <w:t>各相关学院将公示后无异意的学生报名信息（格式见附件）报送教务处审核。</w:t>
      </w:r>
    </w:p>
    <w:p w:rsidR="009D70B0" w:rsidRDefault="005E4B35">
      <w:pPr>
        <w:pStyle w:val="1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</w:t>
      </w:r>
      <w:r>
        <w:rPr>
          <w:rFonts w:hint="eastAsia"/>
          <w:color w:val="FF0000"/>
          <w:szCs w:val="21"/>
        </w:rPr>
        <w:t>年</w:t>
      </w:r>
      <w:r>
        <w:rPr>
          <w:rFonts w:hint="eastAsia"/>
          <w:color w:val="FF0000"/>
          <w:szCs w:val="21"/>
        </w:rPr>
        <w:t>3</w:t>
      </w:r>
      <w:r>
        <w:rPr>
          <w:rFonts w:hint="eastAsia"/>
          <w:color w:val="FF0000"/>
          <w:szCs w:val="21"/>
        </w:rPr>
        <w:t>月</w:t>
      </w:r>
      <w:r>
        <w:rPr>
          <w:rFonts w:hint="eastAsia"/>
          <w:color w:val="FF0000"/>
          <w:szCs w:val="21"/>
        </w:rPr>
        <w:t>16</w:t>
      </w:r>
      <w:r>
        <w:rPr>
          <w:rFonts w:hint="eastAsia"/>
          <w:color w:val="FF0000"/>
          <w:szCs w:val="21"/>
        </w:rPr>
        <w:t>日前</w:t>
      </w:r>
      <w:r>
        <w:rPr>
          <w:rFonts w:hint="eastAsia"/>
          <w:szCs w:val="21"/>
        </w:rPr>
        <w:t>教务处将审核后将推荐学生报名信息报送国际处。</w:t>
      </w:r>
    </w:p>
    <w:p w:rsidR="009D70B0" w:rsidRDefault="005E4B35">
      <w:pPr>
        <w:pStyle w:val="1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</w:t>
      </w:r>
      <w:r>
        <w:rPr>
          <w:rFonts w:hint="eastAsia"/>
          <w:color w:val="FF0000"/>
          <w:szCs w:val="21"/>
        </w:rPr>
        <w:t>年</w:t>
      </w:r>
      <w:r>
        <w:rPr>
          <w:rFonts w:hint="eastAsia"/>
          <w:color w:val="FF0000"/>
          <w:szCs w:val="21"/>
        </w:rPr>
        <w:t>3</w:t>
      </w:r>
      <w:r>
        <w:rPr>
          <w:rFonts w:hint="eastAsia"/>
          <w:color w:val="FF0000"/>
          <w:szCs w:val="21"/>
        </w:rPr>
        <w:t>月</w:t>
      </w:r>
      <w:r>
        <w:rPr>
          <w:rFonts w:hint="eastAsia"/>
          <w:color w:val="FF0000"/>
          <w:szCs w:val="21"/>
        </w:rPr>
        <w:t>17</w:t>
      </w:r>
      <w:r>
        <w:rPr>
          <w:rFonts w:hint="eastAsia"/>
          <w:color w:val="FF0000"/>
          <w:szCs w:val="21"/>
        </w:rPr>
        <w:t>日前</w:t>
      </w:r>
      <w:r>
        <w:rPr>
          <w:rFonts w:hint="eastAsia"/>
          <w:szCs w:val="21"/>
        </w:rPr>
        <w:t>国际处终审确定最终推荐人选，进行申请指导。</w:t>
      </w:r>
    </w:p>
    <w:p w:rsidR="009D70B0" w:rsidRDefault="005E4B35">
      <w:pPr>
        <w:pStyle w:val="1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注：请以附件格式按要求报送学生报名信息。如各学院推荐人选总数超过5人，则增补</w:t>
      </w:r>
      <w:r>
        <w:rPr>
          <w:rFonts w:asciiTheme="minorEastAsia" w:hAnsiTheme="minorEastAsia" w:hint="eastAsia"/>
          <w:szCs w:val="21"/>
        </w:rPr>
        <w:lastRenderedPageBreak/>
        <w:t>面试环节确认</w:t>
      </w:r>
      <w:proofErr w:type="gramStart"/>
      <w:r>
        <w:rPr>
          <w:rFonts w:asciiTheme="minorEastAsia" w:hAnsiTheme="minorEastAsia" w:hint="eastAsia"/>
          <w:szCs w:val="21"/>
        </w:rPr>
        <w:t>最终校推人选</w:t>
      </w:r>
      <w:proofErr w:type="gramEnd"/>
      <w:r>
        <w:rPr>
          <w:rFonts w:asciiTheme="minorEastAsia" w:hAnsiTheme="minorEastAsia" w:hint="eastAsia"/>
          <w:szCs w:val="21"/>
        </w:rPr>
        <w:t>，相关事宜另行通知，请申请者保持通讯畅通。</w:t>
      </w:r>
    </w:p>
    <w:p w:rsidR="009D70B0" w:rsidRDefault="005E4B35"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费用情况：</w:t>
      </w:r>
    </w:p>
    <w:p w:rsidR="009D70B0" w:rsidRDefault="005E4B35">
      <w:pPr>
        <w:adjustRightInd w:val="0"/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免学费、注册费。住宿费、生活费、往返旅费、保险等其他费用个人承担。</w:t>
      </w:r>
    </w:p>
    <w:p w:rsidR="009D70B0" w:rsidRDefault="005E4B35"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项目咨询：</w:t>
      </w:r>
    </w:p>
    <w:p w:rsidR="009D70B0" w:rsidRDefault="005E4B35">
      <w:pPr>
        <w:pStyle w:val="1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项目报名：各相关学院教务员</w:t>
      </w:r>
    </w:p>
    <w:p w:rsidR="009D70B0" w:rsidRDefault="005E4B35">
      <w:pPr>
        <w:pStyle w:val="1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学分转化：各相关学院、教务处</w:t>
      </w:r>
    </w:p>
    <w:p w:rsidR="009D70B0" w:rsidRDefault="005E4B35">
      <w:pPr>
        <w:pStyle w:val="1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项目内容：</w:t>
      </w:r>
      <w:r>
        <w:rPr>
          <w:rFonts w:ascii="Arial" w:hAnsiTheme="minorEastAsia" w:cs="Arial"/>
          <w:color w:val="2A2A2A"/>
          <w:kern w:val="0"/>
          <w:szCs w:val="21"/>
        </w:rPr>
        <w:t>国际处</w:t>
      </w:r>
      <w:r>
        <w:rPr>
          <w:rFonts w:ascii="Arial" w:hAnsi="Arial" w:cs="Arial"/>
          <w:color w:val="2A2A2A"/>
          <w:kern w:val="0"/>
          <w:szCs w:val="21"/>
        </w:rPr>
        <w:t xml:space="preserve"> </w:t>
      </w:r>
      <w:r>
        <w:rPr>
          <w:rFonts w:ascii="Arial" w:hAnsiTheme="minorEastAsia" w:cs="Arial"/>
          <w:color w:val="2A2A2A"/>
          <w:kern w:val="0"/>
          <w:szCs w:val="21"/>
        </w:rPr>
        <w:t>杨老师</w:t>
      </w:r>
    </w:p>
    <w:p w:rsidR="009D70B0" w:rsidRDefault="005E4B35">
      <w:pPr>
        <w:pStyle w:val="1"/>
        <w:adjustRightInd w:val="0"/>
        <w:snapToGrid w:val="0"/>
        <w:spacing w:line="360" w:lineRule="auto"/>
        <w:ind w:left="357" w:firstLineChars="0" w:firstLine="0"/>
        <w:rPr>
          <w:szCs w:val="21"/>
        </w:rPr>
      </w:pPr>
      <w:r>
        <w:rPr>
          <w:rFonts w:ascii="Arial" w:hAnsiTheme="minorEastAsia" w:cs="Arial" w:hint="eastAsia"/>
          <w:color w:val="2A2A2A"/>
          <w:kern w:val="0"/>
          <w:szCs w:val="21"/>
        </w:rPr>
        <w:t>办公</w:t>
      </w:r>
      <w:r>
        <w:rPr>
          <w:rFonts w:ascii="Arial" w:hAnsiTheme="minorEastAsia" w:cs="Arial"/>
          <w:color w:val="2A2A2A"/>
          <w:kern w:val="0"/>
          <w:szCs w:val="21"/>
        </w:rPr>
        <w:t>地点：科学馆</w:t>
      </w:r>
      <w:r>
        <w:rPr>
          <w:rFonts w:ascii="Arial" w:hAnsi="Arial" w:cs="Arial"/>
          <w:color w:val="2A2A2A"/>
          <w:kern w:val="0"/>
          <w:szCs w:val="21"/>
        </w:rPr>
        <w:t>111</w:t>
      </w:r>
      <w:r>
        <w:rPr>
          <w:rFonts w:ascii="Arial" w:hAnsiTheme="minorEastAsia" w:cs="Arial"/>
          <w:color w:val="2A2A2A"/>
          <w:kern w:val="0"/>
          <w:szCs w:val="21"/>
        </w:rPr>
        <w:t>室</w:t>
      </w:r>
      <w:r>
        <w:rPr>
          <w:rFonts w:ascii="Arial" w:hAnsiTheme="minorEastAsia" w:cs="Arial" w:hint="eastAsia"/>
          <w:color w:val="2A2A2A"/>
          <w:kern w:val="0"/>
          <w:szCs w:val="21"/>
        </w:rPr>
        <w:t xml:space="preserve">  </w:t>
      </w:r>
      <w:r>
        <w:rPr>
          <w:rFonts w:ascii="Arial" w:hAnsiTheme="minorEastAsia" w:cs="Arial" w:hint="eastAsia"/>
          <w:color w:val="2A2A2A"/>
          <w:kern w:val="0"/>
          <w:szCs w:val="21"/>
        </w:rPr>
        <w:t>联系电话：</w:t>
      </w:r>
      <w:r>
        <w:rPr>
          <w:rFonts w:ascii="Arial" w:hAnsiTheme="minorEastAsia" w:cs="Arial" w:hint="eastAsia"/>
          <w:color w:val="2A2A2A"/>
          <w:kern w:val="0"/>
          <w:szCs w:val="21"/>
        </w:rPr>
        <w:t>029-82668236</w:t>
      </w:r>
    </w:p>
    <w:p w:rsidR="009D70B0" w:rsidRDefault="005E4B35">
      <w:pPr>
        <w:pStyle w:val="1"/>
        <w:adjustRightInd w:val="0"/>
        <w:snapToGrid w:val="0"/>
        <w:spacing w:line="360" w:lineRule="auto"/>
        <w:ind w:left="357" w:firstLineChars="0" w:firstLine="0"/>
        <w:rPr>
          <w:szCs w:val="21"/>
        </w:rPr>
      </w:pPr>
      <w:r>
        <w:rPr>
          <w:rFonts w:ascii="Arial" w:hAnsi="Arial" w:cs="Arial"/>
          <w:color w:val="2A2A2A"/>
          <w:kern w:val="0"/>
          <w:szCs w:val="21"/>
        </w:rPr>
        <w:t>E-mail: youngning@mail.xjtu.edu.cn</w:t>
      </w:r>
    </w:p>
    <w:p w:rsidR="009D70B0" w:rsidRDefault="005E4B35">
      <w:pPr>
        <w:pStyle w:val="1"/>
        <w:adjustRightInd w:val="0"/>
        <w:snapToGrid w:val="0"/>
        <w:spacing w:line="360" w:lineRule="auto"/>
        <w:ind w:left="357" w:firstLineChars="0" w:firstLine="0"/>
        <w:rPr>
          <w:rFonts w:ascii="Arial" w:hAnsiTheme="minorEastAsia" w:cs="Arial"/>
          <w:color w:val="2A2A2A"/>
          <w:kern w:val="0"/>
          <w:szCs w:val="21"/>
        </w:rPr>
      </w:pPr>
      <w:r>
        <w:rPr>
          <w:rFonts w:ascii="Arial" w:hAnsiTheme="minorEastAsia" w:cs="Arial"/>
          <w:color w:val="2A2A2A"/>
          <w:kern w:val="0"/>
          <w:szCs w:val="21"/>
        </w:rPr>
        <w:t>咨询时间：周一至周五</w:t>
      </w:r>
      <w:r>
        <w:rPr>
          <w:rFonts w:ascii="Arial" w:hAnsi="Arial" w:cs="Arial"/>
          <w:color w:val="2A2A2A"/>
          <w:kern w:val="0"/>
          <w:szCs w:val="21"/>
        </w:rPr>
        <w:t>8:00-12:00</w:t>
      </w:r>
      <w:r>
        <w:rPr>
          <w:rFonts w:ascii="Arial" w:hAnsiTheme="minorEastAsia" w:cs="Arial"/>
          <w:color w:val="2A2A2A"/>
          <w:kern w:val="0"/>
          <w:szCs w:val="21"/>
        </w:rPr>
        <w:t>，</w:t>
      </w:r>
      <w:r>
        <w:rPr>
          <w:rFonts w:ascii="Arial" w:hAnsi="Arial" w:cs="Arial"/>
          <w:color w:val="2A2A2A"/>
          <w:kern w:val="0"/>
          <w:szCs w:val="21"/>
        </w:rPr>
        <w:t>14:00-18:00</w:t>
      </w:r>
      <w:r>
        <w:rPr>
          <w:rFonts w:ascii="Arial" w:hAnsiTheme="minorEastAsia" w:cs="Arial"/>
          <w:color w:val="2A2A2A"/>
          <w:kern w:val="0"/>
          <w:szCs w:val="21"/>
        </w:rPr>
        <w:t>（冬令时）、</w:t>
      </w:r>
      <w:r>
        <w:rPr>
          <w:rFonts w:ascii="Arial" w:hAnsi="Arial" w:cs="Arial"/>
          <w:color w:val="2A2A2A"/>
          <w:kern w:val="0"/>
          <w:szCs w:val="21"/>
        </w:rPr>
        <w:t>14:30-18:30</w:t>
      </w:r>
      <w:r>
        <w:rPr>
          <w:rFonts w:ascii="Arial" w:hAnsiTheme="minorEastAsia" w:cs="Arial"/>
          <w:color w:val="2A2A2A"/>
          <w:kern w:val="0"/>
          <w:szCs w:val="21"/>
        </w:rPr>
        <w:t>（夏令时）</w:t>
      </w:r>
      <w:r>
        <w:rPr>
          <w:rFonts w:ascii="Arial" w:hAnsiTheme="minorEastAsia" w:cs="Arial" w:hint="eastAsia"/>
          <w:color w:val="2A2A2A"/>
          <w:kern w:val="0"/>
          <w:szCs w:val="21"/>
        </w:rPr>
        <w:t>，</w:t>
      </w:r>
      <w:r>
        <w:rPr>
          <w:rFonts w:ascii="Arial" w:hAnsiTheme="minorEastAsia" w:cs="Arial"/>
          <w:color w:val="2A2A2A"/>
          <w:kern w:val="0"/>
          <w:szCs w:val="21"/>
        </w:rPr>
        <w:t>双休、法定节假日除外。非工作时间请邮件咨询。</w:t>
      </w:r>
    </w:p>
    <w:p w:rsidR="009D70B0" w:rsidRDefault="005E4B35">
      <w:pPr>
        <w:pStyle w:val="1"/>
        <w:adjustRightInd w:val="0"/>
        <w:snapToGrid w:val="0"/>
        <w:spacing w:line="360" w:lineRule="auto"/>
        <w:ind w:left="357" w:firstLineChars="0" w:firstLine="0"/>
        <w:rPr>
          <w:szCs w:val="21"/>
        </w:rPr>
      </w:pPr>
      <w:r>
        <w:rPr>
          <w:rFonts w:hint="eastAsia"/>
          <w:szCs w:val="21"/>
        </w:rPr>
        <w:t>注：请报名者根据项目内容选择对应的咨询。</w:t>
      </w:r>
    </w:p>
    <w:p w:rsidR="009D70B0" w:rsidRDefault="005E4B35"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温馨提示：</w:t>
      </w:r>
    </w:p>
    <w:p w:rsidR="009D70B0" w:rsidRDefault="005E4B35">
      <w:pPr>
        <w:widowControl/>
        <w:numPr>
          <w:ilvl w:val="0"/>
          <w:numId w:val="4"/>
        </w:numPr>
        <w:adjustRightInd w:val="0"/>
        <w:snapToGrid w:val="0"/>
        <w:spacing w:line="360" w:lineRule="auto"/>
        <w:rPr>
          <w:rFonts w:ascii="Arial" w:eastAsia="宋体" w:hAnsi="宋体" w:cs="Arial"/>
          <w:kern w:val="0"/>
          <w:szCs w:val="21"/>
        </w:rPr>
      </w:pPr>
      <w:r>
        <w:rPr>
          <w:rFonts w:ascii="Arial" w:eastAsia="宋体" w:hAnsi="宋体" w:cs="Arial"/>
          <w:kern w:val="0"/>
          <w:szCs w:val="21"/>
        </w:rPr>
        <w:t>项目申请流程较为紧凑，</w:t>
      </w:r>
      <w:r>
        <w:rPr>
          <w:rFonts w:ascii="Arial" w:eastAsia="宋体" w:hAnsi="宋体" w:cs="Arial" w:hint="eastAsia"/>
          <w:kern w:val="0"/>
          <w:szCs w:val="21"/>
        </w:rPr>
        <w:t>请有意申请者尽快备好以下材料以确保顺利参加项目：</w:t>
      </w:r>
      <w:r>
        <w:rPr>
          <w:rFonts w:ascii="Arial" w:eastAsia="宋体" w:hAnsi="宋体" w:cs="Arial" w:hint="eastAsia"/>
          <w:kern w:val="0"/>
          <w:szCs w:val="21"/>
        </w:rPr>
        <w:t>1</w:t>
      </w:r>
      <w:r>
        <w:rPr>
          <w:rFonts w:ascii="Arial" w:eastAsia="宋体" w:hAnsi="宋体" w:cs="Arial"/>
          <w:kern w:val="0"/>
          <w:szCs w:val="21"/>
        </w:rPr>
        <w:t>）有效护照、</w:t>
      </w:r>
      <w:r>
        <w:rPr>
          <w:rFonts w:ascii="Arial" w:eastAsia="宋体" w:hAnsi="Arial" w:cs="Arial" w:hint="eastAsia"/>
          <w:kern w:val="0"/>
          <w:szCs w:val="21"/>
        </w:rPr>
        <w:t>2</w:t>
      </w:r>
      <w:r>
        <w:rPr>
          <w:rFonts w:ascii="Arial" w:hAnsi="宋体" w:cs="Arial"/>
          <w:kern w:val="0"/>
          <w:szCs w:val="21"/>
        </w:rPr>
        <w:t>）</w:t>
      </w:r>
      <w:r>
        <w:rPr>
          <w:rFonts w:ascii="Arial" w:hAnsi="宋体" w:cs="Arial" w:hint="eastAsia"/>
          <w:kern w:val="0"/>
          <w:szCs w:val="21"/>
        </w:rPr>
        <w:t>相关</w:t>
      </w:r>
      <w:r>
        <w:rPr>
          <w:rFonts w:ascii="Arial" w:hAnsi="宋体" w:cs="Arial"/>
          <w:kern w:val="0"/>
          <w:szCs w:val="21"/>
        </w:rPr>
        <w:t>语言能力证书或</w:t>
      </w:r>
      <w:r>
        <w:rPr>
          <w:rFonts w:ascii="Arial" w:eastAsia="宋体" w:hAnsi="宋体" w:cs="Arial"/>
          <w:kern w:val="0"/>
          <w:szCs w:val="21"/>
        </w:rPr>
        <w:t>官方证明、</w:t>
      </w:r>
      <w:r>
        <w:rPr>
          <w:rFonts w:ascii="Arial" w:eastAsia="宋体" w:hAnsi="Arial" w:cs="Arial" w:hint="eastAsia"/>
          <w:kern w:val="0"/>
          <w:szCs w:val="21"/>
        </w:rPr>
        <w:t>3</w:t>
      </w:r>
      <w:r>
        <w:rPr>
          <w:rFonts w:ascii="Arial" w:eastAsia="宋体" w:hAnsi="宋体" w:cs="Arial"/>
          <w:kern w:val="0"/>
          <w:szCs w:val="21"/>
        </w:rPr>
        <w:t>）</w:t>
      </w:r>
      <w:r>
        <w:rPr>
          <w:rFonts w:ascii="Arial" w:eastAsia="宋体" w:hAnsi="宋体" w:cs="Arial" w:hint="eastAsia"/>
          <w:kern w:val="0"/>
          <w:szCs w:val="21"/>
        </w:rPr>
        <w:t>中英</w:t>
      </w:r>
      <w:r>
        <w:rPr>
          <w:rFonts w:ascii="Arial" w:eastAsia="宋体" w:hAnsi="宋体" w:cs="Arial"/>
          <w:kern w:val="0"/>
          <w:szCs w:val="21"/>
        </w:rPr>
        <w:t>成绩单</w:t>
      </w:r>
      <w:r>
        <w:rPr>
          <w:rFonts w:ascii="Arial" w:eastAsia="宋体" w:hAnsi="宋体" w:cs="Arial" w:hint="eastAsia"/>
          <w:kern w:val="0"/>
          <w:szCs w:val="21"/>
        </w:rPr>
        <w:t>、在读证明</w:t>
      </w:r>
      <w:r>
        <w:rPr>
          <w:rFonts w:ascii="Arial" w:eastAsia="宋体" w:hAnsi="宋体" w:cs="Arial"/>
          <w:kern w:val="0"/>
          <w:szCs w:val="21"/>
        </w:rPr>
        <w:t>等。</w:t>
      </w:r>
      <w:r>
        <w:rPr>
          <w:rFonts w:ascii="Arial" w:eastAsia="宋体" w:hAnsi="宋体" w:cs="Arial" w:hint="eastAsia"/>
          <w:kern w:val="0"/>
          <w:szCs w:val="21"/>
        </w:rPr>
        <w:t>以上材料为</w:t>
      </w:r>
      <w:r>
        <w:rPr>
          <w:rFonts w:ascii="Arial" w:eastAsia="宋体" w:hAnsi="宋体" w:cs="Arial" w:hint="eastAsia"/>
          <w:kern w:val="0"/>
          <w:szCs w:val="21"/>
        </w:rPr>
        <w:t>3</w:t>
      </w:r>
      <w:r>
        <w:rPr>
          <w:rFonts w:ascii="Arial" w:eastAsia="宋体" w:hAnsi="宋体" w:cs="Arial" w:hint="eastAsia"/>
          <w:kern w:val="0"/>
          <w:szCs w:val="21"/>
        </w:rPr>
        <w:t>月</w:t>
      </w:r>
      <w:r>
        <w:rPr>
          <w:rFonts w:ascii="Arial" w:eastAsia="宋体" w:hAnsi="宋体" w:cs="Arial" w:hint="eastAsia"/>
          <w:kern w:val="0"/>
          <w:szCs w:val="21"/>
        </w:rPr>
        <w:t>30</w:t>
      </w:r>
      <w:r>
        <w:rPr>
          <w:rFonts w:ascii="Arial" w:eastAsia="宋体" w:hAnsi="宋体" w:cs="Arial" w:hint="eastAsia"/>
          <w:kern w:val="0"/>
          <w:szCs w:val="21"/>
        </w:rPr>
        <w:t>日前必须提交的部分材料，请务必提前备好确保顺利申请。</w:t>
      </w:r>
    </w:p>
    <w:p w:rsidR="009D70B0" w:rsidRDefault="005E4B35">
      <w:pPr>
        <w:widowControl/>
        <w:numPr>
          <w:ilvl w:val="0"/>
          <w:numId w:val="4"/>
        </w:numPr>
        <w:adjustRightInd w:val="0"/>
        <w:snapToGrid w:val="0"/>
        <w:spacing w:line="360" w:lineRule="auto"/>
        <w:rPr>
          <w:rFonts w:ascii="Arial" w:eastAsia="宋体" w:hAnsi="宋体" w:cs="Arial"/>
          <w:kern w:val="0"/>
          <w:szCs w:val="21"/>
        </w:rPr>
      </w:pPr>
      <w:r>
        <w:rPr>
          <w:rFonts w:ascii="Arial" w:eastAsia="宋体" w:hAnsi="宋体" w:cs="Arial" w:hint="eastAsia"/>
          <w:kern w:val="0"/>
          <w:szCs w:val="21"/>
        </w:rPr>
        <w:t>入选学生离校前务必参照《本科生赴国境外交流学习管理办法》（教务处主页“规章制度”栏查看），办理出访审批、休学、离校及修读计划制定等手续。</w:t>
      </w:r>
    </w:p>
    <w:p w:rsidR="009D70B0" w:rsidRDefault="009D70B0">
      <w:pPr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9D70B0" w:rsidRDefault="009D70B0">
      <w:pPr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9D70B0" w:rsidRDefault="009D70B0">
      <w:pPr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9D70B0" w:rsidRDefault="005E4B35">
      <w:pPr>
        <w:adjustRightInd w:val="0"/>
        <w:snapToGrid w:val="0"/>
        <w:spacing w:line="360" w:lineRule="auto"/>
        <w:ind w:firstLineChars="200" w:firstLine="420"/>
        <w:jc w:val="right"/>
        <w:rPr>
          <w:szCs w:val="21"/>
        </w:rPr>
      </w:pPr>
      <w:r>
        <w:rPr>
          <w:rFonts w:hint="eastAsia"/>
          <w:szCs w:val="21"/>
        </w:rPr>
        <w:t>教务处</w:t>
      </w:r>
    </w:p>
    <w:p w:rsidR="009D70B0" w:rsidRDefault="005E4B35">
      <w:pPr>
        <w:adjustRightInd w:val="0"/>
        <w:snapToGrid w:val="0"/>
        <w:spacing w:line="360" w:lineRule="auto"/>
        <w:ind w:firstLineChars="200" w:firstLine="420"/>
        <w:jc w:val="right"/>
        <w:rPr>
          <w:szCs w:val="21"/>
        </w:rPr>
      </w:pPr>
      <w:r>
        <w:rPr>
          <w:rFonts w:hint="eastAsia"/>
          <w:szCs w:val="21"/>
        </w:rPr>
        <w:t>2016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23</w:t>
      </w:r>
      <w:r>
        <w:rPr>
          <w:rFonts w:hint="eastAsia"/>
          <w:szCs w:val="21"/>
        </w:rPr>
        <w:t>日</w:t>
      </w:r>
    </w:p>
    <w:p w:rsidR="009D70B0" w:rsidRDefault="005E4B35">
      <w:pPr>
        <w:adjustRightInd w:val="0"/>
        <w:snapToGrid w:val="0"/>
        <w:spacing w:line="360" w:lineRule="auto"/>
        <w:ind w:firstLineChars="200" w:firstLine="48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</w:t>
      </w:r>
    </w:p>
    <w:sectPr w:rsidR="009D7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336467"/>
    <w:multiLevelType w:val="multilevel"/>
    <w:tmpl w:val="2133646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FF44E"/>
    <w:multiLevelType w:val="singleLevel"/>
    <w:tmpl w:val="565FF44E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5A484E3D"/>
    <w:multiLevelType w:val="multilevel"/>
    <w:tmpl w:val="5A484E3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0FE0610"/>
    <w:multiLevelType w:val="multilevel"/>
    <w:tmpl w:val="70FE06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65CA"/>
    <w:rsid w:val="00002A8D"/>
    <w:rsid w:val="0000308D"/>
    <w:rsid w:val="000038DD"/>
    <w:rsid w:val="00037E1A"/>
    <w:rsid w:val="00071852"/>
    <w:rsid w:val="000E3ACE"/>
    <w:rsid w:val="000F1AB0"/>
    <w:rsid w:val="00135017"/>
    <w:rsid w:val="00143C31"/>
    <w:rsid w:val="00160558"/>
    <w:rsid w:val="0016416B"/>
    <w:rsid w:val="001A21E1"/>
    <w:rsid w:val="001A7ABF"/>
    <w:rsid w:val="001E3386"/>
    <w:rsid w:val="00234E8D"/>
    <w:rsid w:val="00243DCE"/>
    <w:rsid w:val="002750BD"/>
    <w:rsid w:val="002E3A29"/>
    <w:rsid w:val="002E554C"/>
    <w:rsid w:val="00304094"/>
    <w:rsid w:val="0030500D"/>
    <w:rsid w:val="00312E15"/>
    <w:rsid w:val="003311A8"/>
    <w:rsid w:val="003451CA"/>
    <w:rsid w:val="00367F08"/>
    <w:rsid w:val="0037788E"/>
    <w:rsid w:val="00393C52"/>
    <w:rsid w:val="00394946"/>
    <w:rsid w:val="003C2ECF"/>
    <w:rsid w:val="00545B5A"/>
    <w:rsid w:val="00575B2E"/>
    <w:rsid w:val="00582012"/>
    <w:rsid w:val="00596414"/>
    <w:rsid w:val="005B6BA4"/>
    <w:rsid w:val="005E1E6D"/>
    <w:rsid w:val="005E4B35"/>
    <w:rsid w:val="00601A30"/>
    <w:rsid w:val="006534D5"/>
    <w:rsid w:val="00675E3E"/>
    <w:rsid w:val="00692F5A"/>
    <w:rsid w:val="00695B91"/>
    <w:rsid w:val="006A1D92"/>
    <w:rsid w:val="006B7CB7"/>
    <w:rsid w:val="00705943"/>
    <w:rsid w:val="00767BCD"/>
    <w:rsid w:val="00770E27"/>
    <w:rsid w:val="00823F3B"/>
    <w:rsid w:val="00850B16"/>
    <w:rsid w:val="0088611E"/>
    <w:rsid w:val="008B030A"/>
    <w:rsid w:val="008C6993"/>
    <w:rsid w:val="008E68B8"/>
    <w:rsid w:val="0091720B"/>
    <w:rsid w:val="00966AF3"/>
    <w:rsid w:val="00966CEC"/>
    <w:rsid w:val="00982ADE"/>
    <w:rsid w:val="00987C6D"/>
    <w:rsid w:val="009B1F4A"/>
    <w:rsid w:val="009D70B0"/>
    <w:rsid w:val="009E7D82"/>
    <w:rsid w:val="009F6174"/>
    <w:rsid w:val="00A075D8"/>
    <w:rsid w:val="00A3428F"/>
    <w:rsid w:val="00AF58AA"/>
    <w:rsid w:val="00AF7973"/>
    <w:rsid w:val="00B6149A"/>
    <w:rsid w:val="00C26FD0"/>
    <w:rsid w:val="00C7584A"/>
    <w:rsid w:val="00C93A34"/>
    <w:rsid w:val="00CE44D1"/>
    <w:rsid w:val="00D051A4"/>
    <w:rsid w:val="00D83C28"/>
    <w:rsid w:val="00D87B0E"/>
    <w:rsid w:val="00E0442B"/>
    <w:rsid w:val="00E06F3E"/>
    <w:rsid w:val="00E21477"/>
    <w:rsid w:val="00E221A7"/>
    <w:rsid w:val="00E265CA"/>
    <w:rsid w:val="00E871BB"/>
    <w:rsid w:val="00E93A71"/>
    <w:rsid w:val="00F35C59"/>
    <w:rsid w:val="00FD2E16"/>
    <w:rsid w:val="00FF5064"/>
    <w:rsid w:val="174D7712"/>
    <w:rsid w:val="306550F3"/>
    <w:rsid w:val="6A541EFF"/>
    <w:rsid w:val="79CA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4E521E-2538-43F2-BBD6-7E612D6E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description6">
    <w:name w:val="description6"/>
    <w:basedOn w:val="a0"/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baike.baidu.com/view/3359195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aike.baidu.com/view/20838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gmz</cp:lastModifiedBy>
  <cp:revision>92</cp:revision>
  <dcterms:created xsi:type="dcterms:W3CDTF">2015-03-07T08:12:00Z</dcterms:created>
  <dcterms:modified xsi:type="dcterms:W3CDTF">2016-02-24T08:38:00Z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